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>Jill Randall. Short Biography</w:t>
      </w: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>/CV.</w:t>
      </w: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  <w:rtl w:val="0"/>
          <w:lang w:val="en-US"/>
        </w:rPr>
        <w:t xml:space="preserve">Jill Randall is a sculptor and printmaker based at Prospect Studios, Waterfoot, Rossendale, Lancashire, UK, and exhibits her work nationally and internationally.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rial" w:cs="Arial" w:hAnsi="Arial" w:eastAsia="Arial"/>
          <w:kern w:val="1"/>
          <w:sz w:val="24"/>
          <w:szCs w:val="24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  <w:rtl w:val="0"/>
          <w:lang w:val="en-US"/>
        </w:rPr>
        <w:t xml:space="preserve">She is a Member of The Royal Society of Sculptors and the European Sculpture Network.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rial" w:cs="Arial" w:hAnsi="Arial" w:eastAsia="Arial"/>
          <w:kern w:val="1"/>
          <w:sz w:val="24"/>
          <w:szCs w:val="24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  <w:rtl w:val="0"/>
          <w:lang w:val="en-US"/>
        </w:rPr>
        <w:t xml:space="preserve">Randall recently exhibited work in the Venice Biennale (2019) in the PAPER Pavilion, </w:t>
      </w:r>
      <w:r>
        <w:rPr>
          <w:rFonts w:ascii="Arial" w:hAnsi="Arial" w:hint="default"/>
          <w:kern w:val="1"/>
          <w:sz w:val="24"/>
          <w:szCs w:val="24"/>
          <w:rtl w:val="0"/>
          <w:lang w:val="en-US"/>
        </w:rPr>
        <w:t>’</w:t>
      </w:r>
      <w:r>
        <w:rPr>
          <w:rFonts w:ascii="Arial" w:hAnsi="Arial"/>
          <w:kern w:val="1"/>
          <w:sz w:val="24"/>
          <w:szCs w:val="24"/>
          <w:rtl w:val="0"/>
          <w:lang w:val="en-US"/>
        </w:rPr>
        <w:t>Personal Structures</w:t>
      </w:r>
      <w:r>
        <w:rPr>
          <w:rFonts w:ascii="Arial" w:hAnsi="Arial" w:hint="default"/>
          <w:kern w:val="1"/>
          <w:sz w:val="24"/>
          <w:szCs w:val="24"/>
          <w:rtl w:val="0"/>
          <w:lang w:val="en-US"/>
        </w:rPr>
        <w:t>’</w:t>
      </w:r>
      <w:r>
        <w:rPr>
          <w:rFonts w:ascii="Arial" w:hAnsi="Arial"/>
          <w:kern w:val="1"/>
          <w:sz w:val="24"/>
          <w:szCs w:val="24"/>
          <w:rtl w:val="0"/>
          <w:lang w:val="en-US"/>
        </w:rPr>
        <w:t xml:space="preserve">, Palazzo Mora, and the sculpture survey show </w:t>
      </w:r>
      <w:r>
        <w:rPr>
          <w:rFonts w:ascii="Arial" w:hAnsi="Arial" w:hint="default"/>
          <w:kern w:val="1"/>
          <w:sz w:val="24"/>
          <w:szCs w:val="24"/>
          <w:rtl w:val="0"/>
          <w:lang w:val="en-US"/>
        </w:rPr>
        <w:t>‘</w:t>
      </w:r>
      <w:r>
        <w:rPr>
          <w:rFonts w:ascii="Arial" w:hAnsi="Arial"/>
          <w:kern w:val="1"/>
          <w:sz w:val="24"/>
          <w:szCs w:val="24"/>
          <w:rtl w:val="0"/>
          <w:lang w:val="en-US"/>
        </w:rPr>
        <w:t>No Particular Place to Go</w:t>
      </w:r>
      <w:r>
        <w:rPr>
          <w:rFonts w:ascii="Arial" w:hAnsi="Arial" w:hint="default"/>
          <w:kern w:val="1"/>
          <w:sz w:val="24"/>
          <w:szCs w:val="24"/>
          <w:rtl w:val="0"/>
          <w:lang w:val="en-US"/>
        </w:rPr>
        <w:t>’</w:t>
      </w:r>
      <w:r>
        <w:rPr>
          <w:rFonts w:ascii="Arial" w:hAnsi="Arial"/>
          <w:kern w:val="1"/>
          <w:sz w:val="24"/>
          <w:szCs w:val="24"/>
          <w:rtl w:val="0"/>
          <w:lang w:val="en-US"/>
        </w:rPr>
        <w:t>, Castlefield Gallery, Manchester, alongside Henry Moore and Anthony Caro. (2019.)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  <w:rtl w:val="0"/>
          <w:lang w:val="en-US"/>
        </w:rPr>
        <w:t xml:space="preserve">In 2021, she participated in the International Artists Residency, OPEN SPACES 800, Bocholt, Germany, with artist Alan Birch.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  <w:rtl w:val="0"/>
          <w:lang w:val="en-US"/>
        </w:rPr>
        <w:t>Group exhibitions include Artists Space, New York, Cornerhouse, Manchester, Bluecoat Gallery, Liverpool, and Galerie de Leones, Porto, Portugal.</w:t>
      </w: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Solo exhibitions include </w:t>
      </w:r>
      <w:r>
        <w:rPr>
          <w:rFonts w:ascii="Arial" w:hAnsi="Arial" w:hint="default"/>
          <w:rtl w:val="0"/>
          <w:lang w:val="en-US"/>
        </w:rPr>
        <w:t>‘</w:t>
      </w:r>
      <w:r>
        <w:rPr>
          <w:rFonts w:ascii="Arial" w:hAnsi="Arial"/>
          <w:rtl w:val="0"/>
          <w:lang w:val="en-US"/>
        </w:rPr>
        <w:t>As Above, So Below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 xml:space="preserve">, Royal Cornwall Museum </w:t>
      </w:r>
      <w:r>
        <w:rPr>
          <w:rFonts w:ascii="Arial" w:hAnsi="Arial"/>
          <w:rtl w:val="0"/>
          <w:lang w:val="en-US"/>
        </w:rPr>
        <w:t xml:space="preserve">and Wheal Martyn Museum, </w:t>
      </w:r>
      <w:r>
        <w:rPr>
          <w:rFonts w:ascii="Arial" w:hAnsi="Arial"/>
          <w:rtl w:val="0"/>
          <w:lang w:val="en-US"/>
        </w:rPr>
        <w:t xml:space="preserve">(2024/5),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  <w:lang w:val="en-US"/>
        </w:rPr>
        <w:t>Sheds of The Valley</w:t>
      </w:r>
      <w:r>
        <w:rPr>
          <w:rFonts w:ascii="Arial" w:hAnsi="Arial" w:hint="default"/>
          <w:rtl w:val="0"/>
          <w:lang w:val="en-US"/>
        </w:rPr>
        <w:t>”</w:t>
      </w:r>
      <w:r>
        <w:rPr>
          <w:rFonts w:ascii="Arial" w:hAnsi="Arial"/>
          <w:rtl w:val="0"/>
          <w:lang w:val="en-US"/>
        </w:rPr>
        <w:t xml:space="preserve">, The Bug, Rochdale, (2021),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  <w:lang w:val="en-US"/>
        </w:rPr>
        <w:t>Aftermath</w:t>
      </w:r>
      <w:r>
        <w:rPr>
          <w:rFonts w:ascii="Arial" w:hAnsi="Arial" w:hint="default"/>
          <w:rtl w:val="0"/>
          <w:lang w:val="en-US"/>
        </w:rPr>
        <w:t>’’</w:t>
      </w:r>
      <w:r>
        <w:rPr>
          <w:rFonts w:ascii="Arial" w:hAnsi="Arial"/>
          <w:rtl w:val="0"/>
          <w:lang w:val="en-US"/>
        </w:rPr>
        <w:t xml:space="preserve">, Geevor Tin Mine World Heritage Museum, Cornwall, (2016),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  <w:lang w:val="en-US"/>
        </w:rPr>
        <w:t>Jill Randall at The Merzbarn</w:t>
      </w:r>
      <w:r>
        <w:rPr>
          <w:rFonts w:ascii="Arial" w:hAnsi="Arial" w:hint="default"/>
          <w:rtl w:val="0"/>
          <w:lang w:val="en-US"/>
        </w:rPr>
        <w:t xml:space="preserve">” </w:t>
      </w:r>
      <w:r>
        <w:rPr>
          <w:rFonts w:ascii="Arial" w:hAnsi="Arial"/>
          <w:rtl w:val="0"/>
          <w:lang w:val="en-US"/>
        </w:rPr>
        <w:t xml:space="preserve">(2014),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  <w:lang w:val="en-US"/>
        </w:rPr>
        <w:t>Place/Displace</w:t>
      </w:r>
      <w:r>
        <w:rPr>
          <w:rFonts w:ascii="Arial" w:hAnsi="Arial" w:hint="default"/>
          <w:rtl w:val="0"/>
          <w:lang w:val="en-US"/>
        </w:rPr>
        <w:t>”</w:t>
      </w:r>
      <w:r>
        <w:rPr>
          <w:rFonts w:ascii="Arial" w:hAnsi="Arial"/>
          <w:rtl w:val="0"/>
          <w:lang w:val="en-US"/>
        </w:rPr>
        <w:t>, Touchstones Rochdale, (2013),"Golden Venture", The National Waterfront Museum, Swansea, (2011),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  <w:lang w:val="en-US"/>
        </w:rPr>
        <w:t>Secrets and Lives</w:t>
      </w:r>
      <w:r>
        <w:rPr>
          <w:rFonts w:ascii="Arial" w:hAnsi="Arial" w:hint="default"/>
          <w:rtl w:val="0"/>
          <w:lang w:val="en-US"/>
        </w:rPr>
        <w:t>”</w:t>
      </w:r>
      <w:r>
        <w:rPr>
          <w:rFonts w:ascii="Arial" w:hAnsi="Arial"/>
          <w:rtl w:val="0"/>
          <w:lang w:val="en-US"/>
        </w:rPr>
        <w:t xml:space="preserve">, the Yard Gallery, Nottingham, (2006), and </w:t>
      </w:r>
      <w:r>
        <w:rPr>
          <w:rFonts w:ascii="Arial" w:hAnsi="Arial" w:hint="default"/>
          <w:rtl w:val="0"/>
          <w:lang w:val="en-US"/>
        </w:rPr>
        <w:t>”</w:t>
      </w:r>
      <w:r>
        <w:rPr>
          <w:rFonts w:ascii="Arial" w:hAnsi="Arial"/>
          <w:rtl w:val="0"/>
          <w:lang w:val="en-US"/>
        </w:rPr>
        <w:t>Light Matter</w:t>
      </w:r>
      <w:r>
        <w:rPr>
          <w:rFonts w:ascii="Arial" w:hAnsi="Arial" w:hint="default"/>
          <w:rtl w:val="0"/>
          <w:lang w:val="en-US"/>
        </w:rPr>
        <w:t>”</w:t>
      </w:r>
      <w:r>
        <w:rPr>
          <w:rFonts w:ascii="Arial" w:hAnsi="Arial"/>
          <w:rtl w:val="0"/>
          <w:lang w:val="en-US"/>
        </w:rPr>
        <w:t>, The Lowry, Salford ( 2003) .</w:t>
      </w: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Jill Randall was invited to participate in the international project and exhibition, 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  <w:lang w:val="en-US"/>
        </w:rPr>
        <w:t xml:space="preserve">Open Spaces-Under Construction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Zukunft bauen</w:t>
      </w:r>
      <w:r>
        <w:rPr>
          <w:rFonts w:ascii="Arial" w:hAnsi="Arial" w:hint="default"/>
          <w:rtl w:val="0"/>
          <w:lang w:val="en-US"/>
        </w:rPr>
        <w:t>”</w:t>
      </w:r>
      <w:r>
        <w:rPr>
          <w:rFonts w:ascii="Arial" w:hAnsi="Arial"/>
          <w:rtl w:val="0"/>
          <w:lang w:val="en-US"/>
        </w:rPr>
        <w:t xml:space="preserve">, at KuBAaI, Bocholt, Germany, in 2016, and was one of 2 sculptors selected to represent the UK in the European sculpture survey show,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  <w:lang w:val="en-US"/>
        </w:rPr>
        <w:t>European Sculpture - Difference &amp; Diversity</w:t>
      </w:r>
      <w:r>
        <w:rPr>
          <w:rFonts w:ascii="Arial" w:hAnsi="Arial" w:hint="default"/>
          <w:rtl w:val="0"/>
          <w:lang w:val="en-US"/>
        </w:rPr>
        <w:t>”</w:t>
      </w:r>
      <w:r>
        <w:rPr>
          <w:rFonts w:ascii="Arial" w:hAnsi="Arial"/>
          <w:rtl w:val="0"/>
          <w:lang w:val="en-US"/>
        </w:rPr>
        <w:t xml:space="preserve">, at the  Parco Culturale Le Serre, Turin, Italy ,(2010), and spoke at the 1X International Sculpture Forum of the European Sculpture Network. </w:t>
      </w: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  <w:rtl w:val="0"/>
          <w:lang w:val="en-US"/>
        </w:rPr>
        <w:t xml:space="preserve">Jill Randall has an important parallel practice working on major public art projects in collaboration with other professionals, 3 of which have won national awards. </w:t>
      </w: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She has been the recipient of many individual awards, including a Travel Scholarship to Barcelona from the McColl Arts Foundation, 4 Arts Council Awards to Artists, Foundation for Sport &amp;The Arts and the National Lottery, a Royal Society of Arts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  <w:lang w:val="en-US"/>
        </w:rPr>
        <w:t>Art for Architecture</w:t>
      </w:r>
      <w:r>
        <w:rPr>
          <w:rFonts w:ascii="Arial" w:hAnsi="Arial" w:hint="default"/>
          <w:rtl w:val="0"/>
          <w:lang w:val="en-US"/>
        </w:rPr>
        <w:t xml:space="preserve">” </w:t>
      </w:r>
      <w:r>
        <w:rPr>
          <w:rFonts w:ascii="Arial" w:hAnsi="Arial"/>
          <w:rtl w:val="0"/>
          <w:lang w:val="en-US"/>
        </w:rPr>
        <w:t xml:space="preserve">Award, and an </w:t>
      </w:r>
      <w:r>
        <w:rPr>
          <w:rFonts w:ascii="Arial" w:hAnsi="Arial" w:hint="default"/>
          <w:rtl w:val="0"/>
          <w:lang w:val="en-US"/>
        </w:rPr>
        <w:t>‘</w:t>
      </w:r>
      <w:r>
        <w:rPr>
          <w:rFonts w:ascii="Arial" w:hAnsi="Arial"/>
          <w:rtl w:val="0"/>
          <w:lang w:val="en-US"/>
        </w:rPr>
        <w:t>Artists At Work</w:t>
      </w:r>
      <w:r>
        <w:rPr>
          <w:rFonts w:ascii="Arial" w:hAnsi="Arial" w:hint="default"/>
          <w:rtl w:val="0"/>
          <w:lang w:val="en-US"/>
        </w:rPr>
        <w:t xml:space="preserve">’ </w:t>
      </w:r>
      <w:r>
        <w:rPr>
          <w:rFonts w:ascii="Arial" w:hAnsi="Arial"/>
          <w:rtl w:val="0"/>
          <w:lang w:val="en-US"/>
        </w:rPr>
        <w:t>Award from Cywaith Cymru/Artworks Wales. Randall won a Universities Santander Travel Award to travel to Australia and Mexico in 2017 to research an arts and industry project based around the Cornish metal mining diaspora.</w:t>
      </w: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Residencies include a Research Residency at Tate Britain (2012/13), Grizedale Forest (1999), a major commission for the Irwell Sculpture Trail (2001), along with international residencies in Germany, Barcelona, Western Australia , Portugal, and several artists residencies in industrial and heritage sites. </w:t>
      </w: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Jill Randall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 xml:space="preserve">s work is in public and private collections in the USA, Spain, France, Portugal, Australia, Luxembourg, Mexico, and the UK. </w:t>
      </w: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Randall </w:t>
      </w:r>
      <w:r>
        <w:rPr>
          <w:rFonts w:ascii="Arial" w:hAnsi="Arial"/>
          <w:rtl w:val="0"/>
          <w:lang w:val="en-US"/>
        </w:rPr>
        <w:t>was</w:t>
      </w:r>
      <w:r>
        <w:rPr>
          <w:rFonts w:ascii="Arial" w:hAnsi="Arial"/>
          <w:rtl w:val="0"/>
          <w:lang w:val="en-US"/>
        </w:rPr>
        <w:t xml:space="preserve"> a Senior Lecturer and Researcher on the B.A. Fine Art Course at the University of Salford, and Co-Lead of the Practice As Research Centre of Excellence.</w:t>
      </w: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Jill Randall was a founder member and Chair of SIGMA (Sculptors in Greater Manchester Association), the first group sculpture studio for artists in Manchester ,UK.</w:t>
      </w: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She lives and works in Rossendale, Lancashire</w:t>
      </w:r>
      <w:r>
        <w:rPr>
          <w:rFonts w:ascii="Arial" w:hAnsi="Arial"/>
          <w:rtl w:val="0"/>
          <w:lang w:val="en-US"/>
        </w:rPr>
        <w:t>, UK.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rial" w:cs="Arial" w:hAnsi="Arial" w:eastAsia="Arial"/>
          <w:b w:val="1"/>
          <w:bCs w:val="1"/>
          <w:i w:val="1"/>
          <w:iCs w:val="1"/>
          <w:kern w:val="1"/>
          <w:sz w:val="24"/>
          <w:szCs w:val="24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rial" w:cs="Arial" w:hAnsi="Arial" w:eastAsia="Arial"/>
          <w:b w:val="1"/>
          <w:bCs w:val="1"/>
          <w:i w:val="1"/>
          <w:iCs w:val="1"/>
          <w:kern w:val="1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kern w:val="1"/>
          <w:sz w:val="24"/>
          <w:szCs w:val="24"/>
          <w:rtl w:val="0"/>
          <w:lang w:val="en-US"/>
        </w:rPr>
        <w:t>Contact details: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rial" w:cs="Arial" w:hAnsi="Arial" w:eastAsia="Arial"/>
          <w:i w:val="1"/>
          <w:iCs w:val="1"/>
          <w:kern w:val="1"/>
          <w:sz w:val="24"/>
          <w:szCs w:val="24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Arial" w:cs="Arial" w:hAnsi="Arial" w:eastAsia="Arial"/>
          <w:i w:val="1"/>
          <w:iCs w:val="1"/>
          <w:kern w:val="1"/>
          <w:sz w:val="24"/>
          <w:szCs w:val="24"/>
        </w:rPr>
      </w:pPr>
      <w:r>
        <w:rPr>
          <w:rFonts w:ascii="Arial" w:hAnsi="Arial"/>
          <w:i w:val="1"/>
          <w:iCs w:val="1"/>
          <w:kern w:val="1"/>
          <w:sz w:val="24"/>
          <w:szCs w:val="24"/>
          <w:rtl w:val="0"/>
          <w:lang w:val="en-US"/>
        </w:rPr>
        <w:t xml:space="preserve">Email:    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"mailto:jill@jillrandall.co.uk"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jill@jillrandall.co.uk</w:t>
      </w:r>
      <w:r>
        <w:rPr>
          <w:sz w:val="24"/>
          <w:szCs w:val="24"/>
        </w:rPr>
        <w:fldChar w:fldCharType="end" w:fldLock="0"/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Fonts w:ascii="Arial" w:cs="Arial" w:hAnsi="Arial" w:eastAsia="Arial"/>
          <w:i w:val="1"/>
          <w:iCs w:val="1"/>
          <w:kern w:val="1"/>
          <w:sz w:val="24"/>
          <w:szCs w:val="24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Arial" w:cs="Arial" w:hAnsi="Arial" w:eastAsia="Arial"/>
          <w:i w:val="1"/>
          <w:iCs w:val="1"/>
          <w:kern w:val="1"/>
          <w:sz w:val="24"/>
          <w:szCs w:val="24"/>
        </w:rPr>
      </w:pPr>
      <w:r>
        <w:rPr>
          <w:rStyle w:val="None"/>
          <w:rFonts w:ascii="Arial" w:hAnsi="Arial"/>
          <w:i w:val="1"/>
          <w:iCs w:val="1"/>
          <w:kern w:val="1"/>
          <w:sz w:val="24"/>
          <w:szCs w:val="24"/>
          <w:rtl w:val="0"/>
          <w:lang w:val="en-US"/>
        </w:rPr>
        <w:t xml:space="preserve">Website: </w:t>
      </w:r>
      <w:r>
        <w:rPr>
          <w:rStyle w:val="Hyperlink.1"/>
          <w:sz w:val="24"/>
          <w:szCs w:val="24"/>
        </w:rPr>
        <w:fldChar w:fldCharType="begin" w:fldLock="0"/>
      </w:r>
      <w:r>
        <w:rPr>
          <w:rStyle w:val="Hyperlink.1"/>
          <w:sz w:val="24"/>
          <w:szCs w:val="24"/>
        </w:rPr>
        <w:instrText xml:space="preserve"> HYPERLINK "http://www.jillrandall.co.uk"</w:instrText>
      </w:r>
      <w:r>
        <w:rPr>
          <w:rStyle w:val="Hyperlink.1"/>
          <w:sz w:val="24"/>
          <w:szCs w:val="24"/>
        </w:rPr>
        <w:fldChar w:fldCharType="separate" w:fldLock="0"/>
      </w:r>
      <w:r>
        <w:rPr>
          <w:rStyle w:val="Hyperlink.1"/>
          <w:sz w:val="24"/>
          <w:szCs w:val="24"/>
          <w:rtl w:val="0"/>
          <w:lang w:val="en-US"/>
        </w:rPr>
        <w:t>www.jillrandall.co.uk</w:t>
      </w:r>
      <w:r>
        <w:rPr>
          <w:sz w:val="24"/>
          <w:szCs w:val="24"/>
        </w:rPr>
        <w:fldChar w:fldCharType="end" w:fldLock="0"/>
      </w: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  <w:i w:val="1"/>
          <w:iCs w:val="1"/>
        </w:rPr>
      </w:pPr>
    </w:p>
    <w:p>
      <w:pPr>
        <w:pStyle w:val="Free Form A"/>
        <w:rPr>
          <w:rFonts w:ascii="Arial" w:cs="Arial" w:hAnsi="Arial" w:eastAsia="Arial"/>
          <w:i w:val="1"/>
          <w:iCs w:val="1"/>
        </w:rPr>
      </w:pPr>
    </w:p>
    <w:p>
      <w:pPr>
        <w:pStyle w:val="Free Form A"/>
        <w:rPr>
          <w:rFonts w:ascii="Arial" w:cs="Arial" w:hAnsi="Arial" w:eastAsia="Arial"/>
          <w:i w:val="1"/>
          <w:iCs w:val="1"/>
        </w:rPr>
      </w:pP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cs="Arial" w:hAnsi="Arial" w:eastAsia="Arial"/>
          <w:i w:val="1"/>
          <w:iCs w:val="1"/>
        </w:rPr>
      </w:pPr>
    </w:p>
    <w:p>
      <w:pPr>
        <w:pStyle w:val="Body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Fonts w:ascii="Arial" w:cs="Arial" w:hAnsi="Arial" w:eastAsia="Arial"/>
          <w:i w:val="1"/>
          <w:iCs w:val="1"/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i w:val="1"/>
      <w:iCs w:val="1"/>
      <w:color w:val="0000ff"/>
      <w:kern w:val="1"/>
      <w:u w:val="single" w:color="0000ff"/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i w:val="1"/>
      <w:iCs w:val="1"/>
      <w:color w:val="0432ff"/>
      <w:kern w:val="1"/>
      <w:u w:val="single" w:color="001982"/>
    </w:rPr>
  </w:style>
  <w:style w:type="paragraph" w:styleId="Free Form A">
    <w:name w:val="Free Form A"/>
    <w:next w:val="Free Form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